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030D00" w:rsidRPr="00030D00" w:rsidTr="00030D00">
        <w:tc>
          <w:tcPr>
            <w:tcW w:w="3131" w:type="pct"/>
            <w:tcBorders>
              <w:top w:val="nil"/>
              <w:left w:val="nil"/>
              <w:bottom w:val="nil"/>
              <w:right w:val="nil"/>
            </w:tcBorders>
            <w:tcMar>
              <w:top w:w="0" w:type="dxa"/>
              <w:left w:w="225" w:type="dxa"/>
              <w:bottom w:w="0" w:type="dxa"/>
              <w:right w:w="225" w:type="dxa"/>
            </w:tcMar>
            <w:hideMark/>
          </w:tcPr>
          <w:p w:rsidR="00030D00" w:rsidRPr="00030D00" w:rsidRDefault="00030D00" w:rsidP="00686FC1">
            <w:pPr>
              <w:spacing w:after="0" w:line="360" w:lineRule="atLeast"/>
              <w:jc w:val="both"/>
              <w:rPr>
                <w:rFonts w:ascii="Roboto" w:eastAsia="Times New Roman" w:hAnsi="Roboto" w:cs="Times New Roman"/>
                <w:color w:val="2A2A2A"/>
                <w:sz w:val="24"/>
                <w:szCs w:val="24"/>
                <w:lang w:eastAsia="en-GB"/>
              </w:rPr>
            </w:pPr>
            <w:r w:rsidRPr="00030D00">
              <w:rPr>
                <w:rFonts w:ascii="Roboto" w:eastAsia="Times New Roman" w:hAnsi="Roboto" w:cs="Times New Roman"/>
                <w:color w:val="2A2A2A"/>
                <w:sz w:val="24"/>
                <w:szCs w:val="24"/>
                <w:lang w:eastAsia="en-GB"/>
              </w:rPr>
              <w:t>Firstly, importantly, we hope you are keeping safe and well. The intention here is to support you in making progress with your photography studies, but we also appreciate circumstances will vary greatly. Some of you will have easy access to cameras, printers or outdoor spaces; others may be less fortunate or have more immediate priorities.</w:t>
            </w:r>
            <w:r w:rsidRPr="00030D00">
              <w:rPr>
                <w:rFonts w:ascii="Roboto" w:eastAsia="Times New Roman" w:hAnsi="Roboto" w:cs="Times New Roman"/>
                <w:color w:val="2A2A2A"/>
                <w:sz w:val="24"/>
                <w:szCs w:val="24"/>
                <w:lang w:eastAsia="en-GB"/>
              </w:rPr>
              <w:br/>
            </w:r>
            <w:r w:rsidRPr="00030D00">
              <w:rPr>
                <w:rFonts w:ascii="Roboto" w:eastAsia="Times New Roman" w:hAnsi="Roboto" w:cs="Times New Roman"/>
                <w:color w:val="2A2A2A"/>
                <w:sz w:val="24"/>
                <w:szCs w:val="24"/>
                <w:lang w:eastAsia="en-GB"/>
              </w:rPr>
              <w:br/>
              <w:t>So with all this in mind, an important point: what follows is written with a genuine belief that </w:t>
            </w:r>
            <w:r w:rsidRPr="00030D00">
              <w:rPr>
                <w:rFonts w:ascii="Roboto" w:eastAsia="Times New Roman" w:hAnsi="Roboto" w:cs="Times New Roman"/>
                <w:b/>
                <w:bCs/>
                <w:color w:val="2A2A2A"/>
                <w:sz w:val="24"/>
                <w:szCs w:val="24"/>
                <w:lang w:eastAsia="en-GB"/>
              </w:rPr>
              <w:t>photography and art making can be a remarkable force for good -</w:t>
            </w:r>
            <w:r w:rsidRPr="00030D00">
              <w:rPr>
                <w:rFonts w:ascii="Roboto" w:eastAsia="Times New Roman" w:hAnsi="Roboto" w:cs="Times New Roman"/>
                <w:color w:val="2A2A2A"/>
                <w:sz w:val="24"/>
                <w:szCs w:val="24"/>
                <w:lang w:eastAsia="en-GB"/>
              </w:rPr>
              <w:t> be it as a welcome distraction, a means of reflection or understanding, an opportunity to record this unprecedented moment in history... </w:t>
            </w:r>
          </w:p>
        </w:tc>
      </w:tr>
    </w:tbl>
    <w:p w:rsidR="00030D00" w:rsidRPr="00030D00" w:rsidRDefault="00030D00" w:rsidP="00686FC1">
      <w:pPr>
        <w:spacing w:after="240" w:line="360" w:lineRule="atLeast"/>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b/>
          <w:bCs/>
          <w:color w:val="2A2A2A"/>
          <w:sz w:val="24"/>
          <w:szCs w:val="24"/>
          <w:lang w:val="en" w:eastAsia="en-GB"/>
        </w:rPr>
        <w:t xml:space="preserve">Despite the challenges, </w:t>
      </w:r>
      <w:r w:rsidR="003379BA" w:rsidRPr="00030D00">
        <w:rPr>
          <w:rFonts w:ascii="Roboto" w:eastAsia="Times New Roman" w:hAnsi="Roboto" w:cs="Times New Roman"/>
          <w:b/>
          <w:bCs/>
          <w:color w:val="2A2A2A"/>
          <w:sz w:val="24"/>
          <w:szCs w:val="24"/>
          <w:lang w:val="en" w:eastAsia="en-GB"/>
        </w:rPr>
        <w:t>you’re</w:t>
      </w:r>
      <w:r w:rsidRPr="00030D00">
        <w:rPr>
          <w:rFonts w:ascii="Roboto" w:eastAsia="Times New Roman" w:hAnsi="Roboto" w:cs="Times New Roman"/>
          <w:b/>
          <w:bCs/>
          <w:color w:val="2A2A2A"/>
          <w:sz w:val="24"/>
          <w:szCs w:val="24"/>
          <w:lang w:val="en" w:eastAsia="en-GB"/>
        </w:rPr>
        <w:t xml:space="preserve"> learning remains in your hands</w:t>
      </w:r>
      <w:r w:rsidRPr="00030D00">
        <w:rPr>
          <w:rFonts w:ascii="Roboto" w:eastAsia="Times New Roman" w:hAnsi="Roboto" w:cs="Times New Roman"/>
          <w:color w:val="2A2A2A"/>
          <w:sz w:val="24"/>
          <w:szCs w:val="24"/>
          <w:lang w:val="en" w:eastAsia="en-GB"/>
        </w:rPr>
        <w:t>, and that's a good thing for creative development. It starts with a deliberate decision on your part - to pick up your camera or phone (or pen or pencil, even) and take control: to choose a theme and move to action. Below are a few tips to help:</w:t>
      </w:r>
    </w:p>
    <w:p w:rsidR="00030D00" w:rsidRPr="00030D00" w:rsidRDefault="00030D00" w:rsidP="00686FC1">
      <w:pPr>
        <w:numPr>
          <w:ilvl w:val="0"/>
          <w:numId w:val="1"/>
        </w:numPr>
        <w:spacing w:before="45" w:after="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t>Set out to be disciplined, persistent and, importantly, interested. Plan and protect your time for creative work each day - something to look forward to.</w:t>
      </w:r>
    </w:p>
    <w:p w:rsidR="00030D00" w:rsidRPr="00030D00" w:rsidRDefault="00030D00" w:rsidP="00686FC1">
      <w:pPr>
        <w:numPr>
          <w:ilvl w:val="0"/>
          <w:numId w:val="1"/>
        </w:numPr>
        <w:spacing w:before="45" w:after="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t>If necessary, explain to your family that your photography studies are important and you might need space, time and understanding, perhaps even a willing model.</w:t>
      </w:r>
    </w:p>
    <w:p w:rsidR="00030D00" w:rsidRPr="00030D00" w:rsidRDefault="00030D00" w:rsidP="00686FC1">
      <w:pPr>
        <w:numPr>
          <w:ilvl w:val="0"/>
          <w:numId w:val="1"/>
        </w:numPr>
        <w:spacing w:before="45" w:after="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t xml:space="preserve">Set short-term targets whilst also remaining open to unexpected possibilities and 'happy </w:t>
      </w:r>
      <w:r w:rsidR="003379BA" w:rsidRPr="00030D00">
        <w:rPr>
          <w:rFonts w:ascii="Roboto" w:eastAsia="Times New Roman" w:hAnsi="Roboto" w:cs="Times New Roman"/>
          <w:color w:val="2A2A2A"/>
          <w:sz w:val="24"/>
          <w:szCs w:val="24"/>
          <w:lang w:val="en" w:eastAsia="en-GB"/>
        </w:rPr>
        <w:t>accidents’. Pay</w:t>
      </w:r>
      <w:r w:rsidRPr="00030D00">
        <w:rPr>
          <w:rFonts w:ascii="Roboto" w:eastAsia="Times New Roman" w:hAnsi="Roboto" w:cs="Times New Roman"/>
          <w:color w:val="2A2A2A"/>
          <w:sz w:val="24"/>
          <w:szCs w:val="24"/>
          <w:lang w:val="en" w:eastAsia="en-GB"/>
        </w:rPr>
        <w:t xml:space="preserve"> attention to the subtle details, the unexpected outcomes and mistakes, the difficulties and challenges.</w:t>
      </w:r>
    </w:p>
    <w:p w:rsidR="00030D00" w:rsidRPr="00030D00" w:rsidRDefault="00030D00" w:rsidP="00686FC1">
      <w:pPr>
        <w:numPr>
          <w:ilvl w:val="0"/>
          <w:numId w:val="1"/>
        </w:numPr>
        <w:spacing w:before="45" w:after="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t>Keep track of experiments and related research and thoughts through regular notes, images, blog posts or perhaps a video diary. </w:t>
      </w:r>
    </w:p>
    <w:p w:rsidR="00030D00" w:rsidRPr="00030D00" w:rsidRDefault="00030D00" w:rsidP="00686FC1">
      <w:pPr>
        <w:spacing w:after="0" w:line="360" w:lineRule="atLeast"/>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br/>
        <w:t>​</w:t>
      </w:r>
    </w:p>
    <w:p w:rsidR="00030D00" w:rsidRPr="00030D00" w:rsidRDefault="00030D00" w:rsidP="00686FC1">
      <w:pPr>
        <w:spacing w:after="0" w:line="360" w:lineRule="atLeast"/>
        <w:jc w:val="both"/>
        <w:rPr>
          <w:rFonts w:ascii="Roboto" w:eastAsia="Times New Roman" w:hAnsi="Roboto" w:cs="Times New Roman"/>
          <w:color w:val="8E8E8E"/>
          <w:sz w:val="24"/>
          <w:szCs w:val="24"/>
          <w:lang w:val="en" w:eastAsia="en-GB"/>
        </w:rPr>
      </w:pPr>
      <w:r w:rsidRPr="00030D00">
        <w:rPr>
          <w:rFonts w:ascii="Roboto" w:eastAsia="Times New Roman" w:hAnsi="Roboto" w:cs="Times New Roman"/>
          <w:noProof/>
          <w:color w:val="8E8E8E"/>
          <w:sz w:val="24"/>
          <w:szCs w:val="24"/>
          <w:lang w:eastAsia="en-GB"/>
        </w:rPr>
        <w:drawing>
          <wp:inline distT="0" distB="0" distL="0" distR="0" wp14:anchorId="5098ADB1" wp14:editId="270D9053">
            <wp:extent cx="5420608" cy="2407919"/>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714" cy="2421293"/>
                    </a:xfrm>
                    <a:prstGeom prst="rect">
                      <a:avLst/>
                    </a:prstGeom>
                    <a:noFill/>
                    <a:ln>
                      <a:noFill/>
                    </a:ln>
                  </pic:spPr>
                </pic:pic>
              </a:graphicData>
            </a:graphic>
          </wp:inline>
        </w:drawing>
      </w:r>
    </w:p>
    <w:p w:rsidR="00030D00" w:rsidRPr="00030D00" w:rsidRDefault="00030D00" w:rsidP="00686FC1">
      <w:pPr>
        <w:spacing w:after="240" w:line="360" w:lineRule="atLeast"/>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i/>
          <w:iCs/>
          <w:color w:val="2A2A2A"/>
          <w:sz w:val="24"/>
          <w:szCs w:val="24"/>
          <w:lang w:val="en" w:eastAsia="en-GB"/>
        </w:rPr>
        <w:t xml:space="preserve">Our @photopedagogy instagram feed regularly shares ideas, resources and links that might prove useful during this period of lockdown. One of the fascinating positives to emerge from this pandemic is an outpouring of creative sharing and collaboration. Hashtags such as </w:t>
      </w:r>
      <w:hyperlink r:id="rId6" w:tgtFrame="_blank" w:history="1">
        <w:r w:rsidRPr="00030D00">
          <w:rPr>
            <w:rFonts w:ascii="Roboto" w:eastAsia="Times New Roman" w:hAnsi="Roboto" w:cs="Times New Roman"/>
            <w:i/>
            <w:iCs/>
            <w:color w:val="CB216E"/>
            <w:sz w:val="24"/>
            <w:szCs w:val="24"/>
            <w:lang w:val="en" w:eastAsia="en-GB"/>
          </w:rPr>
          <w:t>#massisolationproject</w:t>
        </w:r>
      </w:hyperlink>
      <w:r w:rsidRPr="00030D00">
        <w:rPr>
          <w:rFonts w:ascii="Roboto" w:eastAsia="Times New Roman" w:hAnsi="Roboto" w:cs="Times New Roman"/>
          <w:i/>
          <w:iCs/>
          <w:color w:val="2A2A2A"/>
          <w:sz w:val="24"/>
          <w:szCs w:val="24"/>
          <w:lang w:val="en" w:eastAsia="en-GB"/>
        </w:rPr>
        <w:t xml:space="preserve"> and </w:t>
      </w:r>
      <w:hyperlink r:id="rId7" w:tgtFrame="_blank" w:history="1">
        <w:r w:rsidRPr="00030D00">
          <w:rPr>
            <w:rFonts w:ascii="Roboto" w:eastAsia="Times New Roman" w:hAnsi="Roboto" w:cs="Times New Roman"/>
            <w:i/>
            <w:iCs/>
            <w:color w:val="CB216E"/>
            <w:sz w:val="24"/>
            <w:szCs w:val="24"/>
            <w:lang w:val="en" w:eastAsia="en-GB"/>
          </w:rPr>
          <w:t>#lifeatsixfeet</w:t>
        </w:r>
      </w:hyperlink>
      <w:r w:rsidRPr="00030D00">
        <w:rPr>
          <w:rFonts w:ascii="Roboto" w:eastAsia="Times New Roman" w:hAnsi="Roboto" w:cs="Times New Roman"/>
          <w:i/>
          <w:iCs/>
          <w:color w:val="2A2A2A"/>
          <w:sz w:val="24"/>
          <w:szCs w:val="24"/>
          <w:lang w:val="en" w:eastAsia="en-GB"/>
        </w:rPr>
        <w:t xml:space="preserve"> are great examples of how photography is documenting personal experiences and connecting those in isolation.</w:t>
      </w:r>
    </w:p>
    <w:p w:rsidR="00030D00" w:rsidRPr="00030D00" w:rsidRDefault="00030D00" w:rsidP="00686FC1">
      <w:pPr>
        <w:spacing w:before="100" w:beforeAutospacing="1" w:after="100" w:afterAutospacing="1" w:line="240" w:lineRule="auto"/>
        <w:jc w:val="both"/>
        <w:outlineLvl w:val="2"/>
        <w:rPr>
          <w:rFonts w:ascii="Roboto" w:eastAsia="Times New Roman" w:hAnsi="Roboto" w:cs="Times New Roman"/>
          <w:color w:val="515151"/>
          <w:sz w:val="42"/>
          <w:szCs w:val="42"/>
          <w:lang w:val="en" w:eastAsia="en-GB"/>
        </w:rPr>
      </w:pPr>
      <w:r w:rsidRPr="00030D00">
        <w:rPr>
          <w:rFonts w:ascii="Roboto" w:eastAsia="Times New Roman" w:hAnsi="Roboto" w:cs="Times New Roman"/>
          <w:color w:val="515151"/>
          <w:sz w:val="42"/>
          <w:szCs w:val="42"/>
          <w:lang w:val="en" w:eastAsia="en-GB"/>
        </w:rPr>
        <w:t>So, where to begin?</w:t>
      </w:r>
      <w:bookmarkStart w:id="0" w:name="_GoBack"/>
      <w:bookmarkEnd w:id="0"/>
    </w:p>
    <w:p w:rsidR="00030D00" w:rsidRPr="00030D00" w:rsidRDefault="00030D00" w:rsidP="00686FC1">
      <w:pPr>
        <w:spacing w:after="0" w:line="360" w:lineRule="atLeast"/>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t>If you have a current project or task that you are struggling with it is important, if possible, to share your thoughts with your teacher. Remember it's a challenging time for teachers too and it is not always easy to monitor student understanding and engagement at a distance. </w:t>
      </w:r>
      <w:r w:rsidRPr="00030D00">
        <w:rPr>
          <w:rFonts w:ascii="Roboto" w:eastAsia="Times New Roman" w:hAnsi="Roboto" w:cs="Times New Roman"/>
          <w:b/>
          <w:bCs/>
          <w:color w:val="2A2A2A"/>
          <w:sz w:val="24"/>
          <w:szCs w:val="24"/>
          <w:lang w:val="en" w:eastAsia="en-GB"/>
        </w:rPr>
        <w:t>It's much better to take control of your own photography learning than do nothing. This is what the most successful students have always done - pursue their own ideas and experiment independently.</w:t>
      </w:r>
      <w:r w:rsidRPr="00030D00">
        <w:rPr>
          <w:rFonts w:ascii="Roboto" w:eastAsia="Times New Roman" w:hAnsi="Roboto" w:cs="Times New Roman"/>
          <w:color w:val="2A2A2A"/>
          <w:sz w:val="24"/>
          <w:szCs w:val="24"/>
          <w:lang w:val="en" w:eastAsia="en-GB"/>
        </w:rPr>
        <w:t xml:space="preserve"> With this in mind, the following resources are being regularly developed under 2 sections - the priorities that we believe help students the most:</w:t>
      </w:r>
      <w:r w:rsidRPr="00030D00">
        <w:rPr>
          <w:rFonts w:ascii="Roboto" w:eastAsia="Times New Roman" w:hAnsi="Roboto" w:cs="Times New Roman"/>
          <w:color w:val="2A2A2A"/>
          <w:sz w:val="24"/>
          <w:szCs w:val="24"/>
          <w:lang w:val="en" w:eastAsia="en-GB"/>
        </w:rPr>
        <w:br/>
        <w:t>​</w:t>
      </w:r>
    </w:p>
    <w:p w:rsidR="00030D00" w:rsidRPr="00030D00" w:rsidRDefault="00030D00" w:rsidP="00686FC1">
      <w:pPr>
        <w:numPr>
          <w:ilvl w:val="0"/>
          <w:numId w:val="2"/>
        </w:numPr>
        <w:spacing w:before="45" w:after="24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b/>
          <w:bCs/>
          <w:color w:val="2A2A2A"/>
          <w:sz w:val="24"/>
          <w:szCs w:val="24"/>
          <w:lang w:val="en" w:eastAsia="en-GB"/>
        </w:rPr>
        <w:t>Practical action</w:t>
      </w:r>
      <w:r w:rsidRPr="00030D00">
        <w:rPr>
          <w:rFonts w:ascii="Roboto" w:eastAsia="Times New Roman" w:hAnsi="Roboto" w:cs="Times New Roman"/>
          <w:color w:val="2A2A2A"/>
          <w:sz w:val="24"/>
          <w:szCs w:val="24"/>
          <w:lang w:val="en" w:eastAsia="en-GB"/>
        </w:rPr>
        <w:t xml:space="preserve"> - taking/making images (which might also include drawing, film, animation, installation, sculpture...) and exploring ideas, materials and techniques. It's also important to document this as you go, being reflective and thinking critically.</w:t>
      </w:r>
    </w:p>
    <w:p w:rsidR="00030D00" w:rsidRPr="00030D00" w:rsidRDefault="00030D00" w:rsidP="00686FC1">
      <w:pPr>
        <w:numPr>
          <w:ilvl w:val="0"/>
          <w:numId w:val="2"/>
        </w:numPr>
        <w:spacing w:before="45" w:after="0" w:line="360" w:lineRule="atLeast"/>
        <w:ind w:left="0"/>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b/>
          <w:bCs/>
          <w:color w:val="2A2A2A"/>
          <w:sz w:val="24"/>
          <w:szCs w:val="24"/>
          <w:lang w:val="en" w:eastAsia="en-GB"/>
        </w:rPr>
        <w:t>Reflective reading (and writing practice)</w:t>
      </w:r>
      <w:r w:rsidRPr="00030D00">
        <w:rPr>
          <w:rFonts w:ascii="Roboto" w:eastAsia="Times New Roman" w:hAnsi="Roboto" w:cs="Times New Roman"/>
          <w:color w:val="2A2A2A"/>
          <w:sz w:val="24"/>
          <w:szCs w:val="24"/>
          <w:lang w:val="en" w:eastAsia="en-GB"/>
        </w:rPr>
        <w:t xml:space="preserve"> - Researching the work of other artists/photographers (and wider contexts, such as related themes, histories and connections...) AND practicing your own writing skills.</w:t>
      </w:r>
    </w:p>
    <w:p w:rsidR="00030D00" w:rsidRPr="00030D00" w:rsidRDefault="00030D00" w:rsidP="00686FC1">
      <w:pPr>
        <w:spacing w:after="0" w:line="360" w:lineRule="atLeast"/>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color w:val="2A2A2A"/>
          <w:sz w:val="24"/>
          <w:szCs w:val="24"/>
          <w:lang w:val="en" w:eastAsia="en-GB"/>
        </w:rPr>
        <w:br/>
        <w:t xml:space="preserve">We hope that these suggestions will capture your interest and help you to navigate and document your own experiences in a way that is purposeful, enriching and enjoyable. </w:t>
      </w:r>
      <w:r w:rsidRPr="00030D00">
        <w:rPr>
          <w:rFonts w:ascii="Roboto" w:eastAsia="Times New Roman" w:hAnsi="Roboto" w:cs="Times New Roman"/>
          <w:b/>
          <w:bCs/>
          <w:color w:val="2A2A2A"/>
          <w:sz w:val="24"/>
          <w:szCs w:val="24"/>
          <w:lang w:val="en" w:eastAsia="en-GB"/>
        </w:rPr>
        <w:t>Try to experiment in a way that is progressive - that demonstrates a sense of moving forward, being reflective and making sensitive connections between each step.</w:t>
      </w:r>
      <w:r w:rsidRPr="00030D00">
        <w:rPr>
          <w:rFonts w:ascii="Roboto" w:eastAsia="Times New Roman" w:hAnsi="Roboto" w:cs="Times New Roman"/>
          <w:b/>
          <w:bCs/>
          <w:color w:val="2A2A2A"/>
          <w:sz w:val="24"/>
          <w:szCs w:val="24"/>
          <w:lang w:val="en" w:eastAsia="en-GB"/>
        </w:rPr>
        <w:br/>
        <w:t>​</w:t>
      </w:r>
    </w:p>
    <w:p w:rsidR="00030D00" w:rsidRPr="00030D00" w:rsidRDefault="00030D00" w:rsidP="00686FC1">
      <w:pPr>
        <w:spacing w:after="0" w:line="360" w:lineRule="atLeast"/>
        <w:jc w:val="both"/>
        <w:rPr>
          <w:rFonts w:ascii="Roboto" w:eastAsia="Times New Roman" w:hAnsi="Roboto" w:cs="Times New Roman"/>
          <w:color w:val="8E8E8E"/>
          <w:sz w:val="24"/>
          <w:szCs w:val="24"/>
          <w:lang w:val="en" w:eastAsia="en-GB"/>
        </w:rPr>
      </w:pPr>
      <w:r w:rsidRPr="00030D00">
        <w:rPr>
          <w:rFonts w:ascii="Roboto" w:eastAsia="Times New Roman" w:hAnsi="Roboto" w:cs="Times New Roman"/>
          <w:noProof/>
          <w:color w:val="8E8E8E"/>
          <w:sz w:val="24"/>
          <w:szCs w:val="24"/>
          <w:lang w:eastAsia="en-GB"/>
        </w:rPr>
        <w:drawing>
          <wp:inline distT="0" distB="0" distL="0" distR="0" wp14:anchorId="0C4C480E" wp14:editId="219E9180">
            <wp:extent cx="5512488" cy="1714599"/>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568889" cy="1732142"/>
                    </a:xfrm>
                    <a:prstGeom prst="rect">
                      <a:avLst/>
                    </a:prstGeom>
                    <a:noFill/>
                    <a:ln>
                      <a:noFill/>
                    </a:ln>
                  </pic:spPr>
                </pic:pic>
              </a:graphicData>
            </a:graphic>
          </wp:inline>
        </w:drawing>
      </w:r>
    </w:p>
    <w:p w:rsidR="00030D00" w:rsidRPr="00030D00" w:rsidRDefault="00030D00" w:rsidP="00686FC1">
      <w:pPr>
        <w:spacing w:after="0" w:line="360" w:lineRule="atLeast"/>
        <w:jc w:val="both"/>
        <w:rPr>
          <w:rFonts w:ascii="Roboto" w:eastAsia="Times New Roman" w:hAnsi="Roboto" w:cs="Times New Roman"/>
          <w:color w:val="2A2A2A"/>
          <w:sz w:val="24"/>
          <w:szCs w:val="24"/>
          <w:lang w:val="en" w:eastAsia="en-GB"/>
        </w:rPr>
      </w:pPr>
      <w:r w:rsidRPr="00030D00">
        <w:rPr>
          <w:rFonts w:ascii="Roboto" w:eastAsia="Times New Roman" w:hAnsi="Roboto" w:cs="Times New Roman"/>
          <w:i/>
          <w:iCs/>
          <w:color w:val="2A2A2A"/>
          <w:sz w:val="24"/>
          <w:szCs w:val="24"/>
          <w:lang w:val="en" w:eastAsia="en-GB"/>
        </w:rPr>
        <w:t>Brendan Barry is a photographer, </w:t>
      </w:r>
      <w:r w:rsidRPr="00030D00">
        <w:rPr>
          <w:rFonts w:ascii="Roboto" w:eastAsia="Times New Roman" w:hAnsi="Roboto" w:cs="Times New Roman"/>
          <w:i/>
          <w:iCs/>
          <w:color w:val="000000"/>
          <w:sz w:val="24"/>
          <w:szCs w:val="24"/>
          <w:lang w:val="en" w:eastAsia="en-GB"/>
        </w:rPr>
        <w:t>educator and camera builder whose creative photographic practice combines elements of construction, education, performance and participation. His instagram feed during lockdown @brendanbarryphoto is a wonderful insight into his passion and ingenuity for photography and its processes. The ima</w:t>
      </w:r>
      <w:r>
        <w:rPr>
          <w:rFonts w:ascii="Roboto" w:eastAsia="Times New Roman" w:hAnsi="Roboto" w:cs="Times New Roman"/>
          <w:i/>
          <w:iCs/>
          <w:color w:val="000000"/>
          <w:sz w:val="24"/>
          <w:szCs w:val="24"/>
          <w:lang w:val="en" w:eastAsia="en-GB"/>
        </w:rPr>
        <w:t>ges above show his garden shed.</w:t>
      </w:r>
    </w:p>
    <w:p w:rsidR="00BA42DF" w:rsidRDefault="00BA42DF" w:rsidP="00686FC1">
      <w:pPr>
        <w:jc w:val="both"/>
      </w:pPr>
    </w:p>
    <w:sectPr w:rsidR="00BA4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5A02"/>
    <w:multiLevelType w:val="multilevel"/>
    <w:tmpl w:val="A6B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8D2CF9"/>
    <w:multiLevelType w:val="multilevel"/>
    <w:tmpl w:val="0D2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7668D3"/>
    <w:multiLevelType w:val="multilevel"/>
    <w:tmpl w:val="88B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00"/>
    <w:rsid w:val="00030D00"/>
    <w:rsid w:val="003379BA"/>
    <w:rsid w:val="00686FC1"/>
    <w:rsid w:val="00BA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A05-0DD8-4117-A3E8-47EAC572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48837">
      <w:bodyDiv w:val="1"/>
      <w:marLeft w:val="0"/>
      <w:marRight w:val="0"/>
      <w:marTop w:val="0"/>
      <w:marBottom w:val="0"/>
      <w:divBdr>
        <w:top w:val="none" w:sz="0" w:space="0" w:color="auto"/>
        <w:left w:val="none" w:sz="0" w:space="0" w:color="auto"/>
        <w:bottom w:val="none" w:sz="0" w:space="0" w:color="auto"/>
        <w:right w:val="none" w:sz="0" w:space="0" w:color="auto"/>
      </w:divBdr>
      <w:divsChild>
        <w:div w:id="987784758">
          <w:marLeft w:val="0"/>
          <w:marRight w:val="0"/>
          <w:marTop w:val="900"/>
          <w:marBottom w:val="0"/>
          <w:divBdr>
            <w:top w:val="none" w:sz="0" w:space="0" w:color="auto"/>
            <w:left w:val="none" w:sz="0" w:space="0" w:color="auto"/>
            <w:bottom w:val="none" w:sz="0" w:space="0" w:color="auto"/>
            <w:right w:val="none" w:sz="0" w:space="0" w:color="auto"/>
          </w:divBdr>
          <w:divsChild>
            <w:div w:id="1400322157">
              <w:marLeft w:val="0"/>
              <w:marRight w:val="0"/>
              <w:marTop w:val="0"/>
              <w:marBottom w:val="0"/>
              <w:divBdr>
                <w:top w:val="none" w:sz="0" w:space="0" w:color="auto"/>
                <w:left w:val="none" w:sz="0" w:space="0" w:color="auto"/>
                <w:bottom w:val="none" w:sz="0" w:space="0" w:color="auto"/>
                <w:right w:val="none" w:sz="0" w:space="0" w:color="auto"/>
              </w:divBdr>
              <w:divsChild>
                <w:div w:id="1865824055">
                  <w:marLeft w:val="0"/>
                  <w:marRight w:val="0"/>
                  <w:marTop w:val="0"/>
                  <w:marBottom w:val="0"/>
                  <w:divBdr>
                    <w:top w:val="none" w:sz="0" w:space="0" w:color="auto"/>
                    <w:left w:val="none" w:sz="0" w:space="0" w:color="auto"/>
                    <w:bottom w:val="none" w:sz="0" w:space="0" w:color="auto"/>
                    <w:right w:val="none" w:sz="0" w:space="0" w:color="auto"/>
                  </w:divBdr>
                  <w:divsChild>
                    <w:div w:id="1132332168">
                      <w:marLeft w:val="0"/>
                      <w:marRight w:val="0"/>
                      <w:marTop w:val="0"/>
                      <w:marBottom w:val="0"/>
                      <w:divBdr>
                        <w:top w:val="none" w:sz="0" w:space="0" w:color="auto"/>
                        <w:left w:val="none" w:sz="0" w:space="0" w:color="auto"/>
                        <w:bottom w:val="none" w:sz="0" w:space="0" w:color="auto"/>
                        <w:right w:val="none" w:sz="0" w:space="0" w:color="auto"/>
                      </w:divBdr>
                      <w:divsChild>
                        <w:div w:id="157237124">
                          <w:marLeft w:val="0"/>
                          <w:marRight w:val="0"/>
                          <w:marTop w:val="0"/>
                          <w:marBottom w:val="0"/>
                          <w:divBdr>
                            <w:top w:val="none" w:sz="0" w:space="0" w:color="auto"/>
                            <w:left w:val="none" w:sz="0" w:space="0" w:color="auto"/>
                            <w:bottom w:val="none" w:sz="0" w:space="0" w:color="auto"/>
                            <w:right w:val="none" w:sz="0" w:space="0" w:color="auto"/>
                          </w:divBdr>
                          <w:divsChild>
                            <w:div w:id="1117598227">
                              <w:marLeft w:val="-225"/>
                              <w:marRight w:val="-225"/>
                              <w:marTop w:val="0"/>
                              <w:marBottom w:val="0"/>
                              <w:divBdr>
                                <w:top w:val="none" w:sz="0" w:space="0" w:color="auto"/>
                                <w:left w:val="none" w:sz="0" w:space="0" w:color="auto"/>
                                <w:bottom w:val="none" w:sz="0" w:space="0" w:color="auto"/>
                                <w:right w:val="none" w:sz="0" w:space="0" w:color="auto"/>
                              </w:divBdr>
                              <w:divsChild>
                                <w:div w:id="1045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287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1578830623">
                      <w:marLeft w:val="0"/>
                      <w:marRight w:val="0"/>
                      <w:marTop w:val="0"/>
                      <w:marBottom w:val="0"/>
                      <w:divBdr>
                        <w:top w:val="none" w:sz="0" w:space="0" w:color="auto"/>
                        <w:left w:val="none" w:sz="0" w:space="0" w:color="auto"/>
                        <w:bottom w:val="none" w:sz="0" w:space="0" w:color="auto"/>
                        <w:right w:val="none" w:sz="0" w:space="0" w:color="auto"/>
                      </w:divBdr>
                    </w:div>
                    <w:div w:id="1585452658">
                      <w:marLeft w:val="0"/>
                      <w:marRight w:val="0"/>
                      <w:marTop w:val="0"/>
                      <w:marBottom w:val="0"/>
                      <w:divBdr>
                        <w:top w:val="none" w:sz="0" w:space="0" w:color="auto"/>
                        <w:left w:val="none" w:sz="0" w:space="0" w:color="auto"/>
                        <w:bottom w:val="none" w:sz="0" w:space="0" w:color="auto"/>
                        <w:right w:val="none" w:sz="0" w:space="0" w:color="auto"/>
                      </w:divBdr>
                    </w:div>
                    <w:div w:id="289937796">
                      <w:marLeft w:val="0"/>
                      <w:marRight w:val="0"/>
                      <w:marTop w:val="0"/>
                      <w:marBottom w:val="0"/>
                      <w:divBdr>
                        <w:top w:val="none" w:sz="0" w:space="0" w:color="auto"/>
                        <w:left w:val="none" w:sz="0" w:space="0" w:color="auto"/>
                        <w:bottom w:val="none" w:sz="0" w:space="0" w:color="auto"/>
                        <w:right w:val="none" w:sz="0" w:space="0" w:color="auto"/>
                      </w:divBdr>
                    </w:div>
                    <w:div w:id="1897470565">
                      <w:marLeft w:val="0"/>
                      <w:marRight w:val="0"/>
                      <w:marTop w:val="0"/>
                      <w:marBottom w:val="0"/>
                      <w:divBdr>
                        <w:top w:val="none" w:sz="0" w:space="0" w:color="auto"/>
                        <w:left w:val="none" w:sz="0" w:space="0" w:color="auto"/>
                        <w:bottom w:val="none" w:sz="0" w:space="0" w:color="auto"/>
                        <w:right w:val="none" w:sz="0" w:space="0" w:color="auto"/>
                      </w:divBdr>
                    </w:div>
                    <w:div w:id="312754115">
                      <w:marLeft w:val="0"/>
                      <w:marRight w:val="0"/>
                      <w:marTop w:val="0"/>
                      <w:marBottom w:val="0"/>
                      <w:divBdr>
                        <w:top w:val="none" w:sz="0" w:space="0" w:color="auto"/>
                        <w:left w:val="none" w:sz="0" w:space="0" w:color="auto"/>
                        <w:bottom w:val="none" w:sz="0" w:space="0" w:color="auto"/>
                        <w:right w:val="none" w:sz="0" w:space="0" w:color="auto"/>
                      </w:divBdr>
                    </w:div>
                    <w:div w:id="893271885">
                      <w:marLeft w:val="0"/>
                      <w:marRight w:val="0"/>
                      <w:marTop w:val="0"/>
                      <w:marBottom w:val="0"/>
                      <w:divBdr>
                        <w:top w:val="none" w:sz="0" w:space="0" w:color="auto"/>
                        <w:left w:val="none" w:sz="0" w:space="0" w:color="auto"/>
                        <w:bottom w:val="none" w:sz="0" w:space="0" w:color="auto"/>
                        <w:right w:val="none" w:sz="0" w:space="0" w:color="auto"/>
                      </w:divBdr>
                    </w:div>
                    <w:div w:id="731661017">
                      <w:marLeft w:val="0"/>
                      <w:marRight w:val="0"/>
                      <w:marTop w:val="0"/>
                      <w:marBottom w:val="0"/>
                      <w:divBdr>
                        <w:top w:val="none" w:sz="0" w:space="0" w:color="auto"/>
                        <w:left w:val="none" w:sz="0" w:space="0" w:color="auto"/>
                        <w:bottom w:val="none" w:sz="0" w:space="0" w:color="auto"/>
                        <w:right w:val="none" w:sz="0" w:space="0" w:color="auto"/>
                      </w:divBdr>
                    </w:div>
                    <w:div w:id="1135025786">
                      <w:marLeft w:val="0"/>
                      <w:marRight w:val="0"/>
                      <w:marTop w:val="0"/>
                      <w:marBottom w:val="0"/>
                      <w:divBdr>
                        <w:top w:val="none" w:sz="0" w:space="0" w:color="auto"/>
                        <w:left w:val="none" w:sz="0" w:space="0" w:color="auto"/>
                        <w:bottom w:val="none" w:sz="0" w:space="0" w:color="auto"/>
                        <w:right w:val="none" w:sz="0" w:space="0" w:color="auto"/>
                      </w:divBdr>
                      <w:divsChild>
                        <w:div w:id="971717251">
                          <w:marLeft w:val="0"/>
                          <w:marRight w:val="0"/>
                          <w:marTop w:val="0"/>
                          <w:marBottom w:val="0"/>
                          <w:divBdr>
                            <w:top w:val="none" w:sz="0" w:space="0" w:color="auto"/>
                            <w:left w:val="none" w:sz="0" w:space="0" w:color="auto"/>
                            <w:bottom w:val="none" w:sz="0" w:space="0" w:color="auto"/>
                            <w:right w:val="none" w:sz="0" w:space="0" w:color="auto"/>
                          </w:divBdr>
                          <w:divsChild>
                            <w:div w:id="215049387">
                              <w:marLeft w:val="0"/>
                              <w:marRight w:val="0"/>
                              <w:marTop w:val="0"/>
                              <w:marBottom w:val="0"/>
                              <w:divBdr>
                                <w:top w:val="none" w:sz="0" w:space="0" w:color="auto"/>
                                <w:left w:val="none" w:sz="0" w:space="0" w:color="auto"/>
                                <w:bottom w:val="none" w:sz="0" w:space="0" w:color="auto"/>
                                <w:right w:val="none" w:sz="0" w:space="0" w:color="auto"/>
                              </w:divBdr>
                              <w:divsChild>
                                <w:div w:id="1216703312">
                                  <w:marLeft w:val="75"/>
                                  <w:marRight w:val="75"/>
                                  <w:marTop w:val="75"/>
                                  <w:marBottom w:val="75"/>
                                  <w:divBdr>
                                    <w:top w:val="none" w:sz="0" w:space="0" w:color="auto"/>
                                    <w:left w:val="none" w:sz="0" w:space="0" w:color="auto"/>
                                    <w:bottom w:val="none" w:sz="0" w:space="0" w:color="auto"/>
                                    <w:right w:val="none" w:sz="0" w:space="0" w:color="auto"/>
                                  </w:divBdr>
                                  <w:divsChild>
                                    <w:div w:id="654381656">
                                      <w:marLeft w:val="0"/>
                                      <w:marRight w:val="0"/>
                                      <w:marTop w:val="0"/>
                                      <w:marBottom w:val="0"/>
                                      <w:divBdr>
                                        <w:top w:val="none" w:sz="0" w:space="0" w:color="auto"/>
                                        <w:left w:val="none" w:sz="0" w:space="0" w:color="auto"/>
                                        <w:bottom w:val="none" w:sz="0" w:space="0" w:color="auto"/>
                                        <w:right w:val="none" w:sz="0" w:space="0" w:color="auto"/>
                                      </w:divBdr>
                                      <w:divsChild>
                                        <w:div w:id="1452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5421">
                              <w:marLeft w:val="0"/>
                              <w:marRight w:val="0"/>
                              <w:marTop w:val="0"/>
                              <w:marBottom w:val="0"/>
                              <w:divBdr>
                                <w:top w:val="none" w:sz="0" w:space="0" w:color="auto"/>
                                <w:left w:val="none" w:sz="0" w:space="0" w:color="auto"/>
                                <w:bottom w:val="none" w:sz="0" w:space="0" w:color="auto"/>
                                <w:right w:val="none" w:sz="0" w:space="0" w:color="auto"/>
                              </w:divBdr>
                              <w:divsChild>
                                <w:div w:id="307366265">
                                  <w:marLeft w:val="75"/>
                                  <w:marRight w:val="75"/>
                                  <w:marTop w:val="75"/>
                                  <w:marBottom w:val="75"/>
                                  <w:divBdr>
                                    <w:top w:val="none" w:sz="0" w:space="0" w:color="auto"/>
                                    <w:left w:val="none" w:sz="0" w:space="0" w:color="auto"/>
                                    <w:bottom w:val="none" w:sz="0" w:space="0" w:color="auto"/>
                                    <w:right w:val="none" w:sz="0" w:space="0" w:color="auto"/>
                                  </w:divBdr>
                                  <w:divsChild>
                                    <w:div w:id="1169446872">
                                      <w:marLeft w:val="0"/>
                                      <w:marRight w:val="0"/>
                                      <w:marTop w:val="0"/>
                                      <w:marBottom w:val="0"/>
                                      <w:divBdr>
                                        <w:top w:val="none" w:sz="0" w:space="0" w:color="auto"/>
                                        <w:left w:val="none" w:sz="0" w:space="0" w:color="auto"/>
                                        <w:bottom w:val="none" w:sz="0" w:space="0" w:color="auto"/>
                                        <w:right w:val="none" w:sz="0" w:space="0" w:color="auto"/>
                                      </w:divBdr>
                                      <w:divsChild>
                                        <w:div w:id="1661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0256">
                              <w:marLeft w:val="0"/>
                              <w:marRight w:val="0"/>
                              <w:marTop w:val="0"/>
                              <w:marBottom w:val="0"/>
                              <w:divBdr>
                                <w:top w:val="none" w:sz="0" w:space="0" w:color="auto"/>
                                <w:left w:val="none" w:sz="0" w:space="0" w:color="auto"/>
                                <w:bottom w:val="none" w:sz="0" w:space="0" w:color="auto"/>
                                <w:right w:val="none" w:sz="0" w:space="0" w:color="auto"/>
                              </w:divBdr>
                              <w:divsChild>
                                <w:div w:id="1282809953">
                                  <w:marLeft w:val="75"/>
                                  <w:marRight w:val="75"/>
                                  <w:marTop w:val="75"/>
                                  <w:marBottom w:val="75"/>
                                  <w:divBdr>
                                    <w:top w:val="none" w:sz="0" w:space="0" w:color="auto"/>
                                    <w:left w:val="none" w:sz="0" w:space="0" w:color="auto"/>
                                    <w:bottom w:val="none" w:sz="0" w:space="0" w:color="auto"/>
                                    <w:right w:val="none" w:sz="0" w:space="0" w:color="auto"/>
                                  </w:divBdr>
                                  <w:divsChild>
                                    <w:div w:id="2014259388">
                                      <w:marLeft w:val="0"/>
                                      <w:marRight w:val="0"/>
                                      <w:marTop w:val="0"/>
                                      <w:marBottom w:val="0"/>
                                      <w:divBdr>
                                        <w:top w:val="none" w:sz="0" w:space="0" w:color="auto"/>
                                        <w:left w:val="none" w:sz="0" w:space="0" w:color="auto"/>
                                        <w:bottom w:val="none" w:sz="0" w:space="0" w:color="auto"/>
                                        <w:right w:val="none" w:sz="0" w:space="0" w:color="auto"/>
                                      </w:divBdr>
                                      <w:divsChild>
                                        <w:div w:id="11636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573">
                              <w:marLeft w:val="0"/>
                              <w:marRight w:val="0"/>
                              <w:marTop w:val="0"/>
                              <w:marBottom w:val="0"/>
                              <w:divBdr>
                                <w:top w:val="none" w:sz="0" w:space="0" w:color="auto"/>
                                <w:left w:val="none" w:sz="0" w:space="0" w:color="auto"/>
                                <w:bottom w:val="none" w:sz="0" w:space="0" w:color="auto"/>
                                <w:right w:val="none" w:sz="0" w:space="0" w:color="auto"/>
                              </w:divBdr>
                              <w:divsChild>
                                <w:div w:id="670570150">
                                  <w:marLeft w:val="75"/>
                                  <w:marRight w:val="75"/>
                                  <w:marTop w:val="75"/>
                                  <w:marBottom w:val="75"/>
                                  <w:divBdr>
                                    <w:top w:val="none" w:sz="0" w:space="0" w:color="auto"/>
                                    <w:left w:val="none" w:sz="0" w:space="0" w:color="auto"/>
                                    <w:bottom w:val="none" w:sz="0" w:space="0" w:color="auto"/>
                                    <w:right w:val="none" w:sz="0" w:space="0" w:color="auto"/>
                                  </w:divBdr>
                                  <w:divsChild>
                                    <w:div w:id="707609692">
                                      <w:marLeft w:val="0"/>
                                      <w:marRight w:val="0"/>
                                      <w:marTop w:val="0"/>
                                      <w:marBottom w:val="0"/>
                                      <w:divBdr>
                                        <w:top w:val="none" w:sz="0" w:space="0" w:color="auto"/>
                                        <w:left w:val="none" w:sz="0" w:space="0" w:color="auto"/>
                                        <w:bottom w:val="none" w:sz="0" w:space="0" w:color="auto"/>
                                        <w:right w:val="none" w:sz="0" w:space="0" w:color="auto"/>
                                      </w:divBdr>
                                      <w:divsChild>
                                        <w:div w:id="9609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instagram.com/explore/tags/lifeatsixf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explore/tags/massisolationproje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Twist</dc:creator>
  <cp:keywords/>
  <dc:description/>
  <cp:lastModifiedBy>Deborah Twist</cp:lastModifiedBy>
  <cp:revision>3</cp:revision>
  <dcterms:created xsi:type="dcterms:W3CDTF">2020-07-02T15:51:00Z</dcterms:created>
  <dcterms:modified xsi:type="dcterms:W3CDTF">2020-07-02T16:21:00Z</dcterms:modified>
</cp:coreProperties>
</file>